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C3" w:rsidRDefault="000C3353">
      <w:pPr>
        <w:rPr>
          <w:color w:val="4F81BD" w:themeColor="accent1"/>
          <w:sz w:val="40"/>
          <w:szCs w:val="40"/>
        </w:rPr>
      </w:pPr>
      <w:r>
        <w:rPr>
          <w:color w:val="FF0000"/>
          <w:sz w:val="40"/>
          <w:szCs w:val="40"/>
        </w:rPr>
        <w:t>CARISSIMI BIMBI</w:t>
      </w:r>
      <w:r>
        <w:rPr>
          <w:color w:val="4F81BD" w:themeColor="accent1"/>
          <w:sz w:val="40"/>
          <w:szCs w:val="40"/>
        </w:rPr>
        <w:t>,</w:t>
      </w:r>
    </w:p>
    <w:p w:rsidR="000C3353" w:rsidRPr="000C3353" w:rsidRDefault="000C3353">
      <w:pPr>
        <w:rPr>
          <w:color w:val="4F81BD" w:themeColor="accent1"/>
          <w:sz w:val="40"/>
          <w:szCs w:val="40"/>
        </w:rPr>
      </w:pPr>
      <w:r>
        <w:rPr>
          <w:color w:val="4F81BD" w:themeColor="accent1"/>
          <w:sz w:val="40"/>
          <w:szCs w:val="40"/>
        </w:rPr>
        <w:t>QUESTI SONO GLI ARGOMENTI CHE TRATTEREMO NELLE VIDEO-LEZIONI.</w:t>
      </w:r>
      <w:bookmarkStart w:id="0" w:name="_GoBack"/>
      <w:bookmarkEnd w:id="0"/>
    </w:p>
    <w:sectPr w:rsidR="000C3353" w:rsidRPr="000C3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53"/>
    <w:rsid w:val="000C3353"/>
    <w:rsid w:val="0076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carolinacennamo</dc:creator>
  <cp:lastModifiedBy>carolinacennamo</cp:lastModifiedBy>
  <cp:revision>1</cp:revision>
  <dcterms:created xsi:type="dcterms:W3CDTF">2020-05-26T08:53:00Z</dcterms:created>
  <dcterms:modified xsi:type="dcterms:W3CDTF">2020-05-26T08:55:00Z</dcterms:modified>
</cp:coreProperties>
</file>